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7E" w:rsidRPr="004A0C7E" w:rsidRDefault="00F00740" w:rsidP="004A0C7E">
      <w:pPr>
        <w:pStyle w:val="NormalWeb"/>
        <w:spacing w:before="0" w:beforeAutospacing="0" w:after="0" w:afterAutospacing="0"/>
        <w:jc w:val="center"/>
        <w:textAlignment w:val="top"/>
        <w:rPr>
          <w:rFonts w:ascii="Comic Sans MS" w:hAnsi="Comic Sans MS" w:cs="Arial"/>
          <w:bCs/>
          <w:color w:val="00B0F0"/>
          <w:sz w:val="32"/>
          <w:szCs w:val="28"/>
          <w:u w:val="single"/>
          <w:bdr w:val="none" w:sz="0" w:space="0" w:color="auto" w:frame="1"/>
        </w:rPr>
      </w:pPr>
      <w:r>
        <w:rPr>
          <w:rFonts w:ascii="Comic Sans MS" w:hAnsi="Comic Sans MS" w:cs="Arial"/>
          <w:b/>
          <w:color w:val="3B3B3B"/>
          <w:sz w:val="28"/>
          <w:szCs w:val="27"/>
          <w:u w:val="single"/>
          <w:shd w:val="clear" w:color="auto" w:fill="FFFFFF"/>
        </w:rPr>
        <w:t>The Intent, Implementation</w:t>
      </w:r>
      <w:r w:rsidR="004A0C7E">
        <w:rPr>
          <w:rFonts w:ascii="Comic Sans MS" w:hAnsi="Comic Sans MS" w:cs="Arial"/>
          <w:b/>
          <w:color w:val="3B3B3B"/>
          <w:sz w:val="28"/>
          <w:szCs w:val="27"/>
          <w:u w:val="single"/>
          <w:shd w:val="clear" w:color="auto" w:fill="FFFFFF"/>
        </w:rPr>
        <w:t xml:space="preserve"> </w:t>
      </w:r>
      <w:r>
        <w:rPr>
          <w:rFonts w:ascii="Comic Sans MS" w:hAnsi="Comic Sans MS" w:cs="Arial"/>
          <w:b/>
          <w:color w:val="3B3B3B"/>
          <w:sz w:val="28"/>
          <w:szCs w:val="27"/>
          <w:u w:val="single"/>
          <w:shd w:val="clear" w:color="auto" w:fill="FFFFFF"/>
        </w:rPr>
        <w:t>and Impact</w:t>
      </w:r>
      <w:r w:rsidR="004A0C7E">
        <w:rPr>
          <w:rFonts w:ascii="Comic Sans MS" w:hAnsi="Comic Sans MS" w:cs="Arial"/>
          <w:b/>
          <w:color w:val="3B3B3B"/>
          <w:sz w:val="28"/>
          <w:szCs w:val="27"/>
          <w:u w:val="single"/>
          <w:shd w:val="clear" w:color="auto" w:fill="FFFFFF"/>
        </w:rPr>
        <w:t xml:space="preserve"> </w:t>
      </w:r>
      <w:r>
        <w:rPr>
          <w:rFonts w:ascii="Comic Sans MS" w:hAnsi="Comic Sans MS" w:cs="Arial"/>
          <w:b/>
          <w:color w:val="3B3B3B"/>
          <w:sz w:val="28"/>
          <w:szCs w:val="27"/>
          <w:u w:val="single"/>
          <w:shd w:val="clear" w:color="auto" w:fill="FFFFFF"/>
        </w:rPr>
        <w:t>of the Maths Curriculum</w:t>
      </w:r>
      <w:bookmarkStart w:id="0" w:name="_GoBack"/>
      <w:bookmarkEnd w:id="0"/>
    </w:p>
    <w:p w:rsidR="004A0C7E" w:rsidRDefault="004A0C7E" w:rsidP="0054031F">
      <w:pPr>
        <w:spacing w:after="0" w:line="240" w:lineRule="auto"/>
        <w:jc w:val="center"/>
        <w:textAlignment w:val="top"/>
        <w:rPr>
          <w:rFonts w:ascii="Comic Sans MS" w:eastAsia="Times New Roman" w:hAnsi="Comic Sans MS" w:cs="Arial"/>
          <w:b/>
          <w:bCs/>
          <w:color w:val="0070C0"/>
          <w:sz w:val="32"/>
          <w:szCs w:val="24"/>
          <w:u w:val="single"/>
          <w:bdr w:val="none" w:sz="0" w:space="0" w:color="auto" w:frame="1"/>
          <w:lang w:eastAsia="en-GB"/>
        </w:rPr>
      </w:pPr>
    </w:p>
    <w:p w:rsidR="0054031F" w:rsidRPr="00D432A1" w:rsidRDefault="0054031F" w:rsidP="0054031F">
      <w:pPr>
        <w:spacing w:after="0" w:line="240" w:lineRule="auto"/>
        <w:jc w:val="center"/>
        <w:textAlignment w:val="top"/>
        <w:rPr>
          <w:rFonts w:ascii="Comic Sans MS" w:eastAsia="Times New Roman" w:hAnsi="Comic Sans MS" w:cs="Arial"/>
          <w:color w:val="0070C0"/>
          <w:sz w:val="32"/>
          <w:szCs w:val="24"/>
          <w:lang w:eastAsia="en-GB"/>
        </w:rPr>
      </w:pPr>
      <w:r w:rsidRPr="00D432A1">
        <w:rPr>
          <w:rFonts w:ascii="Comic Sans MS" w:eastAsia="Times New Roman" w:hAnsi="Comic Sans MS" w:cs="Arial"/>
          <w:b/>
          <w:bCs/>
          <w:color w:val="0070C0"/>
          <w:sz w:val="32"/>
          <w:szCs w:val="24"/>
          <w:u w:val="single"/>
          <w:bdr w:val="none" w:sz="0" w:space="0" w:color="auto" w:frame="1"/>
          <w:lang w:eastAsia="en-GB"/>
        </w:rPr>
        <w:t>Intent</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xml:space="preserve">Mathematics is important in everyday life. It is integral to all aspects of life and with this in </w:t>
      </w:r>
      <w:r w:rsidR="00C04939" w:rsidRPr="00986C78">
        <w:rPr>
          <w:rFonts w:ascii="Comic Sans MS" w:eastAsia="Times New Roman" w:hAnsi="Comic Sans MS" w:cs="Calibri Light"/>
          <w:color w:val="333333"/>
          <w:sz w:val="24"/>
          <w:szCs w:val="24"/>
          <w:bdr w:val="none" w:sz="0" w:space="0" w:color="auto" w:frame="1"/>
          <w:lang w:eastAsia="en-GB"/>
        </w:rPr>
        <w:t>mind;</w:t>
      </w:r>
      <w:r w:rsidR="00590596">
        <w:rPr>
          <w:rFonts w:ascii="Comic Sans MS" w:eastAsia="Times New Roman" w:hAnsi="Comic Sans MS" w:cs="Calibri Light"/>
          <w:color w:val="333333"/>
          <w:sz w:val="24"/>
          <w:szCs w:val="24"/>
          <w:bdr w:val="none" w:sz="0" w:space="0" w:color="auto" w:frame="1"/>
          <w:lang w:eastAsia="en-GB"/>
        </w:rPr>
        <w:t xml:space="preserve"> Charlwood Village</w:t>
      </w:r>
      <w:r w:rsidRPr="00986C78">
        <w:rPr>
          <w:rFonts w:ascii="Comic Sans MS" w:eastAsia="Times New Roman" w:hAnsi="Comic Sans MS" w:cs="Calibri Light"/>
          <w:color w:val="333333"/>
          <w:sz w:val="24"/>
          <w:szCs w:val="24"/>
          <w:bdr w:val="none" w:sz="0" w:space="0" w:color="auto" w:frame="1"/>
          <w:lang w:eastAsia="en-GB"/>
        </w:rPr>
        <w:t xml:space="preserve"> Primary School endeavours to ensure that children develop a positive and enthusiastic attitude towards mathematics that will remain with them through life. We are committed to ensuring that children recognise the importance of Mathematics in the wider world and that they are able to use their mathematical skills and knowledge confidently in a range of different contexts. We want all children to enjoy Mathematics and to experience success in the subject, with the ability to reason mathematically, as well as a curiosity and appreciation of its beauty and power.</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w:t>
      </w:r>
    </w:p>
    <w:p w:rsidR="0054031F" w:rsidRPr="00986C78" w:rsidRDefault="00590596" w:rsidP="0054031F">
      <w:pPr>
        <w:spacing w:after="0" w:line="240" w:lineRule="auto"/>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color w:val="333333"/>
          <w:sz w:val="24"/>
          <w:szCs w:val="24"/>
          <w:bdr w:val="none" w:sz="0" w:space="0" w:color="auto" w:frame="1"/>
          <w:lang w:eastAsia="en-GB"/>
        </w:rPr>
        <w:t>Charlwood Village</w:t>
      </w:r>
      <w:r w:rsidR="0054031F" w:rsidRPr="00986C78">
        <w:rPr>
          <w:rFonts w:ascii="Comic Sans MS" w:eastAsia="Times New Roman" w:hAnsi="Comic Sans MS" w:cs="Calibri Light"/>
          <w:color w:val="333333"/>
          <w:sz w:val="24"/>
          <w:szCs w:val="24"/>
          <w:bdr w:val="none" w:sz="0" w:space="0" w:color="auto" w:frame="1"/>
          <w:lang w:eastAsia="en-GB"/>
        </w:rPr>
        <w:t xml:space="preserve"> Primary School shares the aims of the national curriculum for mathematics (2014) by ensuring that all pupils:</w:t>
      </w:r>
    </w:p>
    <w:p w:rsidR="0054031F" w:rsidRPr="00986C78" w:rsidRDefault="00C04939" w:rsidP="0054031F">
      <w:pPr>
        <w:numPr>
          <w:ilvl w:val="0"/>
          <w:numId w:val="1"/>
        </w:numPr>
        <w:spacing w:after="0" w:line="240" w:lineRule="auto"/>
        <w:ind w:left="0"/>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Become</w:t>
      </w:r>
      <w:r w:rsidR="0054031F" w:rsidRPr="00986C78">
        <w:rPr>
          <w:rFonts w:ascii="Comic Sans MS" w:eastAsia="Times New Roman" w:hAnsi="Comic Sans MS" w:cs="Calibri Light"/>
          <w:color w:val="333333"/>
          <w:sz w:val="24"/>
          <w:szCs w:val="24"/>
          <w:bdr w:val="none" w:sz="0" w:space="0" w:color="auto" w:frame="1"/>
          <w:lang w:eastAsia="en-GB"/>
        </w:rPr>
        <w:t> </w:t>
      </w:r>
      <w:r w:rsidR="0054031F" w:rsidRPr="00986C78">
        <w:rPr>
          <w:rFonts w:ascii="Comic Sans MS" w:eastAsia="Times New Roman" w:hAnsi="Comic Sans MS" w:cs="Calibri Light"/>
          <w:b/>
          <w:bCs/>
          <w:color w:val="333333"/>
          <w:sz w:val="24"/>
          <w:szCs w:val="24"/>
          <w:bdr w:val="none" w:sz="0" w:space="0" w:color="auto" w:frame="1"/>
          <w:lang w:eastAsia="en-GB"/>
        </w:rPr>
        <w:t>fluent</w:t>
      </w:r>
      <w:r w:rsidR="0054031F" w:rsidRPr="00986C78">
        <w:rPr>
          <w:rFonts w:ascii="Comic Sans MS" w:eastAsia="Times New Roman" w:hAnsi="Comic Sans MS" w:cs="Calibri Light"/>
          <w:color w:val="333333"/>
          <w:sz w:val="24"/>
          <w:szCs w:val="24"/>
          <w:bdr w:val="none" w:sz="0" w:space="0" w:color="auto" w:frame="1"/>
          <w:lang w:eastAsia="en-GB"/>
        </w:rPr>
        <w:t> in the fundamentals of mathematics, including through varied and frequent practice with increasingly complex problems over time, so that pupils develop conceptual understanding and the ability to recall and apply knowledge rapidly and accurately.</w:t>
      </w:r>
    </w:p>
    <w:p w:rsidR="0054031F" w:rsidRPr="00986C78" w:rsidRDefault="00DF47A9" w:rsidP="0054031F">
      <w:pPr>
        <w:numPr>
          <w:ilvl w:val="0"/>
          <w:numId w:val="1"/>
        </w:numPr>
        <w:spacing w:after="0" w:line="240" w:lineRule="auto"/>
        <w:ind w:left="0"/>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b/>
          <w:bCs/>
          <w:color w:val="333333"/>
          <w:sz w:val="24"/>
          <w:szCs w:val="24"/>
          <w:bdr w:val="none" w:sz="0" w:space="0" w:color="auto" w:frame="1"/>
          <w:lang w:eastAsia="en-GB"/>
        </w:rPr>
        <w:t>R</w:t>
      </w:r>
      <w:r w:rsidR="0054031F" w:rsidRPr="00986C78">
        <w:rPr>
          <w:rFonts w:ascii="Comic Sans MS" w:eastAsia="Times New Roman" w:hAnsi="Comic Sans MS" w:cs="Calibri Light"/>
          <w:b/>
          <w:bCs/>
          <w:color w:val="333333"/>
          <w:sz w:val="24"/>
          <w:szCs w:val="24"/>
          <w:bdr w:val="none" w:sz="0" w:space="0" w:color="auto" w:frame="1"/>
          <w:lang w:eastAsia="en-GB"/>
        </w:rPr>
        <w:t>eason mathematically</w:t>
      </w:r>
      <w:r w:rsidR="0054031F" w:rsidRPr="00986C78">
        <w:rPr>
          <w:rFonts w:ascii="Comic Sans MS" w:eastAsia="Times New Roman" w:hAnsi="Comic Sans MS" w:cs="Calibri Light"/>
          <w:color w:val="333333"/>
          <w:sz w:val="24"/>
          <w:szCs w:val="24"/>
          <w:bdr w:val="none" w:sz="0" w:space="0" w:color="auto" w:frame="1"/>
          <w:lang w:eastAsia="en-GB"/>
        </w:rPr>
        <w:t> by following a line of enquiry, conjecturing relationships and generalisations, and developing an argument, justification or proof using mathematical language</w:t>
      </w:r>
    </w:p>
    <w:p w:rsidR="0054031F" w:rsidRPr="00986C78" w:rsidRDefault="00DF47A9" w:rsidP="0054031F">
      <w:pPr>
        <w:numPr>
          <w:ilvl w:val="0"/>
          <w:numId w:val="1"/>
        </w:numPr>
        <w:spacing w:after="0" w:line="240" w:lineRule="auto"/>
        <w:ind w:left="0"/>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color w:val="333333"/>
          <w:sz w:val="24"/>
          <w:szCs w:val="24"/>
          <w:bdr w:val="none" w:sz="0" w:space="0" w:color="auto" w:frame="1"/>
          <w:lang w:eastAsia="en-GB"/>
        </w:rPr>
        <w:t>C</w:t>
      </w:r>
      <w:r w:rsidR="0054031F" w:rsidRPr="00986C78">
        <w:rPr>
          <w:rFonts w:ascii="Comic Sans MS" w:eastAsia="Times New Roman" w:hAnsi="Comic Sans MS" w:cs="Calibri Light"/>
          <w:color w:val="333333"/>
          <w:sz w:val="24"/>
          <w:szCs w:val="24"/>
          <w:bdr w:val="none" w:sz="0" w:space="0" w:color="auto" w:frame="1"/>
          <w:lang w:eastAsia="en-GB"/>
        </w:rPr>
        <w:t>an </w:t>
      </w:r>
      <w:r w:rsidR="0054031F" w:rsidRPr="00986C78">
        <w:rPr>
          <w:rFonts w:ascii="Comic Sans MS" w:eastAsia="Times New Roman" w:hAnsi="Comic Sans MS" w:cs="Calibri Light"/>
          <w:b/>
          <w:bCs/>
          <w:color w:val="333333"/>
          <w:sz w:val="24"/>
          <w:szCs w:val="24"/>
          <w:bdr w:val="none" w:sz="0" w:space="0" w:color="auto" w:frame="1"/>
          <w:lang w:eastAsia="en-GB"/>
        </w:rPr>
        <w:t>solve problems</w:t>
      </w:r>
      <w:r w:rsidR="0054031F" w:rsidRPr="00986C78">
        <w:rPr>
          <w:rFonts w:ascii="Comic Sans MS" w:eastAsia="Times New Roman" w:hAnsi="Comic Sans MS" w:cs="Calibri Light"/>
          <w:color w:val="333333"/>
          <w:sz w:val="24"/>
          <w:szCs w:val="24"/>
          <w:bdr w:val="none" w:sz="0" w:space="0" w:color="auto" w:frame="1"/>
          <w:lang w:eastAsia="en-GB"/>
        </w:rPr>
        <w:t> by applying their mathematics to a variety of routine and non-routine problems with increasing sophistication, including breaking down problems into a series of simpler steps and persevering in seeking solutions.</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w:t>
      </w:r>
    </w:p>
    <w:p w:rsidR="0054031F" w:rsidRPr="00986C78" w:rsidRDefault="00AD2D36" w:rsidP="0054031F">
      <w:pPr>
        <w:spacing w:after="0" w:line="240" w:lineRule="auto"/>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color w:val="333333"/>
          <w:sz w:val="24"/>
          <w:szCs w:val="24"/>
          <w:bdr w:val="none" w:sz="0" w:space="0" w:color="auto" w:frame="1"/>
          <w:lang w:eastAsia="en-GB"/>
        </w:rPr>
        <w:t>At Charlwood Village Primary</w:t>
      </w:r>
      <w:r w:rsidR="0054031F" w:rsidRPr="00986C78">
        <w:rPr>
          <w:rFonts w:ascii="Comic Sans MS" w:eastAsia="Times New Roman" w:hAnsi="Comic Sans MS" w:cs="Calibri Light"/>
          <w:color w:val="333333"/>
          <w:sz w:val="24"/>
          <w:szCs w:val="24"/>
          <w:bdr w:val="none" w:sz="0" w:space="0" w:color="auto" w:frame="1"/>
          <w:lang w:eastAsia="en-GB"/>
        </w:rPr>
        <w:t>, these skills are embedded within lessons and developed consistently over time. Children are taught to become competent and independent mathematicians. By adopting the ‘mastery approach’ to teaching mathematics,  we want pupils to build a deep understanding of concepts which will enable them to apply their learning in different situations, rather than simply learning procedures by rote.  Through mathematical talk, children will develop the ability to articulate, discuss and explain their thinking. Mathematics is an interconnected subject in which pupils need to be able to move fluently between different models and representations of mathematical ideas.</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w:t>
      </w:r>
    </w:p>
    <w:p w:rsidR="0054031F" w:rsidRPr="00986C78" w:rsidRDefault="0054031F" w:rsidP="0054031F">
      <w:pPr>
        <w:spacing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xml:space="preserve">The programmes of study are, by necessity, organised into distinct domains, but pupils should make connections across mathematical ideas to develop fluency, mathematical reasoning and competence in solving increasingly complex problems. They should also apply their mathematical knowledge to science and </w:t>
      </w:r>
      <w:r w:rsidRPr="00986C78">
        <w:rPr>
          <w:rFonts w:ascii="Comic Sans MS" w:eastAsia="Times New Roman" w:hAnsi="Comic Sans MS" w:cs="Calibri Light"/>
          <w:color w:val="333333"/>
          <w:sz w:val="24"/>
          <w:szCs w:val="24"/>
          <w:bdr w:val="none" w:sz="0" w:space="0" w:color="auto" w:frame="1"/>
          <w:lang w:eastAsia="en-GB"/>
        </w:rPr>
        <w:lastRenderedPageBreak/>
        <w:t>other subjects. The expectation is that the majority of pupils will move through the programmes of study at broadly the same pace. However, decisions about when to progress will always be based on the security of pupils’ understanding and their readiness to move to the next stage. Pupils who grasp concepts rapidly will be challenged through being offered deeper, more sophisticated problems before any acceleration through new content. Those who are not sufficiently fluent with earlier material will consolidate their understanding, through additional practice, before moving on. We will provide the children with the necessary resources to allow all children to access the curriculum and encourage them to use this where appropriate.</w:t>
      </w:r>
    </w:p>
    <w:p w:rsidR="0054031F" w:rsidRPr="00D432A1" w:rsidRDefault="0054031F" w:rsidP="0054031F">
      <w:pPr>
        <w:spacing w:after="0" w:line="240" w:lineRule="auto"/>
        <w:jc w:val="center"/>
        <w:textAlignment w:val="top"/>
        <w:rPr>
          <w:rFonts w:ascii="Comic Sans MS" w:eastAsia="Times New Roman" w:hAnsi="Comic Sans MS" w:cs="Arial"/>
          <w:color w:val="0070C0"/>
          <w:sz w:val="32"/>
          <w:szCs w:val="24"/>
          <w:lang w:eastAsia="en-GB"/>
        </w:rPr>
      </w:pPr>
      <w:r w:rsidRPr="00D432A1">
        <w:rPr>
          <w:rFonts w:ascii="Comic Sans MS" w:eastAsia="Times New Roman" w:hAnsi="Comic Sans MS" w:cs="Arial"/>
          <w:b/>
          <w:bCs/>
          <w:color w:val="0070C0"/>
          <w:sz w:val="32"/>
          <w:szCs w:val="24"/>
          <w:u w:val="single"/>
          <w:bdr w:val="none" w:sz="0" w:space="0" w:color="auto" w:frame="1"/>
          <w:lang w:eastAsia="en-GB"/>
        </w:rPr>
        <w:t>Implementation</w:t>
      </w:r>
    </w:p>
    <w:p w:rsidR="0054031F" w:rsidRPr="00986C78" w:rsidRDefault="00AD2D36" w:rsidP="0054031F">
      <w:pPr>
        <w:spacing w:after="0" w:line="240" w:lineRule="auto"/>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color w:val="333333"/>
          <w:sz w:val="24"/>
          <w:szCs w:val="24"/>
          <w:bdr w:val="none" w:sz="0" w:space="0" w:color="auto" w:frame="1"/>
          <w:lang w:eastAsia="en-GB"/>
        </w:rPr>
        <w:t>Charlwood Village Primary</w:t>
      </w:r>
      <w:r w:rsidR="0054031F" w:rsidRPr="00986C78">
        <w:rPr>
          <w:rFonts w:ascii="Comic Sans MS" w:eastAsia="Times New Roman" w:hAnsi="Comic Sans MS" w:cs="Calibri Light"/>
          <w:color w:val="333333"/>
          <w:sz w:val="24"/>
          <w:szCs w:val="24"/>
          <w:bdr w:val="none" w:sz="0" w:space="0" w:color="auto" w:frame="1"/>
          <w:lang w:eastAsia="en-GB"/>
        </w:rPr>
        <w:t>’s mastery approach to the curriculum is designed to develop children's knowledge and understanding of mathematical concepts from the Early Years through to the end of Year 6. We follow the National Curriculum and use White Rose Schemes of Work as a guide to support teachers with their planning and assessment. The calculation policy is also used within school to ensure a consistent approach to teaching the four operations over time. Pupils study mathematics daily, covering a broad and balanced mathematical curriculum including elements of number, calculation, geometry, measures and statistics. Due to the interconnected nature of mathematics, we aim to teach mathematics in a cross curricular manner as well as discretely to teach the practical application of mathematical skills. We focus not only on the mathematical methods but also focus on mathematical vocabulary and use the Mastery approach to broaden and deepen mathematical understanding.</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Arial"/>
          <w:color w:val="333333"/>
          <w:sz w:val="24"/>
          <w:szCs w:val="24"/>
          <w:lang w:eastAsia="en-GB"/>
        </w:rPr>
        <w:t> </w:t>
      </w:r>
    </w:p>
    <w:p w:rsidR="0054031F" w:rsidRPr="00986C78" w:rsidRDefault="00AD066A" w:rsidP="0054031F">
      <w:pPr>
        <w:spacing w:after="0" w:line="240" w:lineRule="auto"/>
        <w:textAlignment w:val="top"/>
        <w:rPr>
          <w:rFonts w:ascii="Comic Sans MS" w:eastAsia="Times New Roman" w:hAnsi="Comic Sans MS" w:cs="Arial"/>
          <w:color w:val="333333"/>
          <w:sz w:val="24"/>
          <w:szCs w:val="24"/>
          <w:lang w:eastAsia="en-GB"/>
        </w:rPr>
      </w:pPr>
      <w:r>
        <w:rPr>
          <w:rFonts w:ascii="Comic Sans MS" w:eastAsia="Times New Roman" w:hAnsi="Comic Sans MS" w:cs="Calibri Light"/>
          <w:color w:val="333333"/>
          <w:sz w:val="24"/>
          <w:szCs w:val="24"/>
          <w:bdr w:val="none" w:sz="0" w:space="0" w:color="auto" w:frame="1"/>
          <w:lang w:eastAsia="en-GB"/>
        </w:rPr>
        <w:t>At Charlwood Village Primary</w:t>
      </w:r>
      <w:r w:rsidR="0054031F" w:rsidRPr="00986C78">
        <w:rPr>
          <w:rFonts w:ascii="Comic Sans MS" w:eastAsia="Times New Roman" w:hAnsi="Comic Sans MS" w:cs="Calibri Light"/>
          <w:color w:val="333333"/>
          <w:sz w:val="24"/>
          <w:szCs w:val="24"/>
          <w:bdr w:val="none" w:sz="0" w:space="0" w:color="auto" w:frame="1"/>
          <w:lang w:eastAsia="en-GB"/>
        </w:rPr>
        <w:t>, we embed a deep understanding of maths by employing a concrete, pictorial, abstract approach – using objects and pictures before numbers and symbols so that pupils understand what they are doing rather than just learning to repeat routines without grasping what is happening. Moving between these approaches enables pupils to connect abstract symbols with familiar contexts, which supports pupils in making sense of maths. We use the Bar Model Method to support solving word problems by drawing either part-whole or comparison models to represent the quantities given in a word problem. The process of solving a word problem using bar models allows pupils to communicate their understanding of the problem using a visual representation. This gives pupils a clearer idea of how the known and unknown quantities are related, enabling them to decide on the operations to use, hence making the word problem more accessible.</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lastRenderedPageBreak/>
        <w:t xml:space="preserve">In Years 1 to </w:t>
      </w:r>
      <w:r w:rsidR="00C04939" w:rsidRPr="00986C78">
        <w:rPr>
          <w:rFonts w:ascii="Comic Sans MS" w:eastAsia="Times New Roman" w:hAnsi="Comic Sans MS" w:cs="Calibri Light"/>
          <w:color w:val="333333"/>
          <w:sz w:val="24"/>
          <w:szCs w:val="24"/>
          <w:bdr w:val="none" w:sz="0" w:space="0" w:color="auto" w:frame="1"/>
          <w:lang w:eastAsia="en-GB"/>
        </w:rPr>
        <w:t>6,</w:t>
      </w:r>
      <w:r w:rsidRPr="00986C78">
        <w:rPr>
          <w:rFonts w:ascii="Comic Sans MS" w:eastAsia="Times New Roman" w:hAnsi="Comic Sans MS" w:cs="Calibri Light"/>
          <w:color w:val="333333"/>
          <w:sz w:val="24"/>
          <w:szCs w:val="24"/>
          <w:bdr w:val="none" w:sz="0" w:space="0" w:color="auto" w:frame="1"/>
          <w:lang w:eastAsia="en-GB"/>
        </w:rPr>
        <w:t xml:space="preserve"> we use the White Rose Maths Hub schemes of learning and progression documents as they provide teachers with an overview of the small steps needed in order to achieve the National Curriculum objectives. Each “small step” is then broken down further into; notes and guidance, mathematical talk, varied fluency and reasoning and problem solving. The plans support a mastery approach to teaching and learning and have number at their heart. They ensure teachers stay in the required key stage and support the ideal of depth before breadth. They support pupils working together as a whole group and provide plenty of time to build reasoning and problem solving elements into the curriculum. Children of all abilities are given the opportunity to develop their skills, knowledge and understanding. There is a clear progression of skills, knowledge and understanding for the children as they move up through the school and teachers have the autonomy to adapt the medium term plans to suit the </w:t>
      </w:r>
      <w:r w:rsidR="007C2382">
        <w:rPr>
          <w:rFonts w:ascii="Comic Sans MS" w:eastAsia="Times New Roman" w:hAnsi="Comic Sans MS" w:cs="Calibri Light"/>
          <w:color w:val="333333"/>
          <w:sz w:val="24"/>
          <w:szCs w:val="24"/>
          <w:bdr w:val="none" w:sz="0" w:space="0" w:color="auto" w:frame="1"/>
          <w:lang w:eastAsia="en-GB"/>
        </w:rPr>
        <w:t>needs of their class. The Charlwood Village Primary School’s</w:t>
      </w:r>
      <w:r w:rsidRPr="00986C78">
        <w:rPr>
          <w:rFonts w:ascii="Comic Sans MS" w:eastAsia="Times New Roman" w:hAnsi="Comic Sans MS" w:cs="Calibri Light"/>
          <w:color w:val="333333"/>
          <w:sz w:val="24"/>
          <w:szCs w:val="24"/>
          <w:bdr w:val="none" w:sz="0" w:space="0" w:color="auto" w:frame="1"/>
          <w:lang w:eastAsia="en-GB"/>
        </w:rPr>
        <w:t xml:space="preserve"> Calculation policy clearly models the correct progression for the teaching of the four operations and supports teachers in differentiating the learning for the needs of their pupils.</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Arial"/>
          <w:color w:val="333333"/>
          <w:sz w:val="24"/>
          <w:szCs w:val="24"/>
          <w:lang w:eastAsia="en-GB"/>
        </w:rPr>
        <w:t> </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Daily lessons have a clear learning objective derived from the medium term planning in line with the Primary Curriculum for mathematics 2014.  Lessons provide opportunities for children to practice key skills and develop their mathematical fluency as well as developing mathematical reasoning and problem solving.</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w:t>
      </w:r>
    </w:p>
    <w:p w:rsidR="0054031F" w:rsidRPr="00986C78" w:rsidRDefault="0054031F" w:rsidP="0054031F">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xml:space="preserve">In the </w:t>
      </w:r>
      <w:r w:rsidR="00C04939" w:rsidRPr="00986C78">
        <w:rPr>
          <w:rFonts w:ascii="Comic Sans MS" w:eastAsia="Times New Roman" w:hAnsi="Comic Sans MS" w:cs="Calibri Light"/>
          <w:color w:val="333333"/>
          <w:sz w:val="24"/>
          <w:szCs w:val="24"/>
          <w:bdr w:val="none" w:sz="0" w:space="0" w:color="auto" w:frame="1"/>
          <w:lang w:eastAsia="en-GB"/>
        </w:rPr>
        <w:t>EYFS,</w:t>
      </w:r>
      <w:r w:rsidRPr="00986C78">
        <w:rPr>
          <w:rFonts w:ascii="Comic Sans MS" w:eastAsia="Times New Roman" w:hAnsi="Comic Sans MS" w:cs="Calibri Light"/>
          <w:color w:val="333333"/>
          <w:sz w:val="24"/>
          <w:szCs w:val="24"/>
          <w:bdr w:val="none" w:sz="0" w:space="0" w:color="auto" w:frame="1"/>
          <w:lang w:eastAsia="en-GB"/>
        </w:rPr>
        <w:t xml:space="preserve"> the teacher ensures the children learn through a mixture of adult led activities and child initiated activities both inside and outside of the classroom. Mathematics is taught through an integrated approach. </w:t>
      </w:r>
    </w:p>
    <w:p w:rsidR="0054031F" w:rsidRPr="00986C78" w:rsidRDefault="0054031F" w:rsidP="00614E5A">
      <w:pPr>
        <w:spacing w:after="0"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From the 2019/20 academic year onwards, schools in England will be required to administer an online multiplication tables check (MTC</w:t>
      </w:r>
      <w:r w:rsidRPr="00986C78">
        <w:rPr>
          <w:rFonts w:ascii="Comic Sans MS" w:eastAsia="Times New Roman" w:hAnsi="Comic Sans MS" w:cs="Calibri Light"/>
          <w:color w:val="333333"/>
          <w:sz w:val="24"/>
          <w:szCs w:val="24"/>
          <w:bdr w:val="none" w:sz="0" w:space="0" w:color="auto" w:frame="1"/>
          <w:shd w:val="clear" w:color="auto" w:fill="FFFFFF"/>
          <w:lang w:eastAsia="en-GB"/>
        </w:rPr>
        <w:t>) to year 4 pupils. The purpose of the </w:t>
      </w:r>
      <w:r w:rsidRPr="00986C78">
        <w:rPr>
          <w:rFonts w:ascii="Comic Sans MS" w:eastAsia="Times New Roman" w:hAnsi="Comic Sans MS" w:cs="Calibri Light"/>
          <w:color w:val="333333"/>
          <w:sz w:val="24"/>
          <w:szCs w:val="24"/>
          <w:bdr w:val="none" w:sz="0" w:space="0" w:color="auto" w:frame="1"/>
          <w:lang w:eastAsia="en-GB"/>
        </w:rPr>
        <w:t>MTC</w:t>
      </w:r>
      <w:r w:rsidRPr="00986C78">
        <w:rPr>
          <w:rFonts w:ascii="Comic Sans MS" w:eastAsia="Times New Roman" w:hAnsi="Comic Sans MS" w:cs="Calibri Light"/>
          <w:color w:val="333333"/>
          <w:sz w:val="24"/>
          <w:szCs w:val="24"/>
          <w:bdr w:val="none" w:sz="0" w:space="0" w:color="auto" w:frame="1"/>
          <w:shd w:val="clear" w:color="auto" w:fill="FFFFFF"/>
          <w:lang w:eastAsia="en-GB"/>
        </w:rPr>
        <w:t xml:space="preserve"> is to determine whether pupils can recall their times tables fluently, which is essential for future success in mathematics. It will help schools to identify pupils who have not yet mastered their times tables, so that additional support can be provided. To support the children with their </w:t>
      </w:r>
      <w:r w:rsidRPr="00614E5A">
        <w:rPr>
          <w:rFonts w:ascii="Comic Sans MS" w:eastAsia="Times New Roman" w:hAnsi="Comic Sans MS" w:cs="Calibri Light"/>
          <w:color w:val="333333"/>
          <w:sz w:val="24"/>
          <w:szCs w:val="24"/>
          <w:bdr w:val="none" w:sz="0" w:space="0" w:color="auto" w:frame="1"/>
          <w:shd w:val="clear" w:color="auto" w:fill="FFFFFF"/>
          <w:lang w:eastAsia="en-GB"/>
        </w:rPr>
        <w:t>multiplication practi</w:t>
      </w:r>
      <w:r w:rsidR="00614E5A" w:rsidRPr="00614E5A">
        <w:rPr>
          <w:rFonts w:ascii="Comic Sans MS" w:eastAsia="Times New Roman" w:hAnsi="Comic Sans MS" w:cs="Calibri Light"/>
          <w:color w:val="333333"/>
          <w:sz w:val="24"/>
          <w:szCs w:val="24"/>
          <w:bdr w:val="none" w:sz="0" w:space="0" w:color="auto" w:frame="1"/>
          <w:shd w:val="clear" w:color="auto" w:fill="FFFFFF"/>
          <w:lang w:eastAsia="en-GB"/>
        </w:rPr>
        <w:t>ce we use ‘Purple Mash Times Table Checker and Mathsframe</w:t>
      </w:r>
      <w:r w:rsidRPr="00614E5A">
        <w:rPr>
          <w:rFonts w:ascii="Comic Sans MS" w:eastAsia="Times New Roman" w:hAnsi="Comic Sans MS" w:cs="Calibri Light"/>
          <w:color w:val="333333"/>
          <w:sz w:val="24"/>
          <w:szCs w:val="24"/>
          <w:bdr w:val="none" w:sz="0" w:space="0" w:color="auto" w:frame="1"/>
          <w:shd w:val="clear" w:color="auto" w:fill="FFFFFF"/>
          <w:lang w:eastAsia="en-GB"/>
        </w:rPr>
        <w:t>’ as an o</w:t>
      </w:r>
      <w:r w:rsidR="00614E5A" w:rsidRPr="00614E5A">
        <w:rPr>
          <w:rFonts w:ascii="Comic Sans MS" w:eastAsia="Times New Roman" w:hAnsi="Comic Sans MS" w:cs="Calibri Light"/>
          <w:color w:val="333333"/>
          <w:sz w:val="24"/>
          <w:szCs w:val="24"/>
          <w:bdr w:val="none" w:sz="0" w:space="0" w:color="auto" w:frame="1"/>
          <w:shd w:val="clear" w:color="auto" w:fill="FFFFFF"/>
          <w:lang w:eastAsia="en-GB"/>
        </w:rPr>
        <w:t>nline and fun learning platform.</w:t>
      </w:r>
    </w:p>
    <w:p w:rsidR="0054031F" w:rsidRPr="00986C78" w:rsidRDefault="0054031F" w:rsidP="0054031F">
      <w:pPr>
        <w:spacing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 xml:space="preserve">Assessment is an integral part of teaching and learning and is a continuous process. Teachers use formative assessment strategies daily to assess children’s learning and understanding, </w:t>
      </w:r>
      <w:r w:rsidR="00C04939" w:rsidRPr="00986C78">
        <w:rPr>
          <w:rFonts w:ascii="Comic Sans MS" w:eastAsia="Times New Roman" w:hAnsi="Comic Sans MS" w:cs="Calibri Light"/>
          <w:color w:val="333333"/>
          <w:sz w:val="24"/>
          <w:szCs w:val="24"/>
          <w:bdr w:val="none" w:sz="0" w:space="0" w:color="auto" w:frame="1"/>
          <w:lang w:eastAsia="en-GB"/>
        </w:rPr>
        <w:t>through</w:t>
      </w:r>
      <w:r w:rsidRPr="00986C78">
        <w:rPr>
          <w:rFonts w:ascii="Comic Sans MS" w:eastAsia="Times New Roman" w:hAnsi="Comic Sans MS" w:cs="Calibri Light"/>
          <w:color w:val="333333"/>
          <w:sz w:val="24"/>
          <w:szCs w:val="24"/>
          <w:bdr w:val="none" w:sz="0" w:space="0" w:color="auto" w:frame="1"/>
          <w:lang w:eastAsia="en-GB"/>
        </w:rPr>
        <w:t xml:space="preserve"> effective questioning, clear learning objectives and success criteria, facilitating and listening to discussion, providing feedback and the marking of work, including the analysis of errors and picking up on misconceptions. At the end of all lessons, teachers and pupils </w:t>
      </w:r>
      <w:r w:rsidRPr="00986C78">
        <w:rPr>
          <w:rFonts w:ascii="Comic Sans MS" w:eastAsia="Times New Roman" w:hAnsi="Comic Sans MS" w:cs="Calibri Light"/>
          <w:color w:val="333333"/>
          <w:sz w:val="24"/>
          <w:szCs w:val="24"/>
          <w:bdr w:val="none" w:sz="0" w:space="0" w:color="auto" w:frame="1"/>
          <w:lang w:eastAsia="en-GB"/>
        </w:rPr>
        <w:lastRenderedPageBreak/>
        <w:t>reflect on their own learning against the steps to success criteria. These ongoing assessments inform future planning and teaching. Lessons are adapted readily and interventions are put in place where necessary.</w:t>
      </w:r>
    </w:p>
    <w:p w:rsidR="008A3BA9" w:rsidRDefault="008A3BA9" w:rsidP="0054031F">
      <w:pPr>
        <w:spacing w:after="0" w:line="240" w:lineRule="auto"/>
        <w:jc w:val="center"/>
        <w:textAlignment w:val="top"/>
        <w:rPr>
          <w:rFonts w:ascii="Comic Sans MS" w:eastAsia="Times New Roman" w:hAnsi="Comic Sans MS" w:cs="Arial"/>
          <w:b/>
          <w:bCs/>
          <w:color w:val="27AE60"/>
          <w:sz w:val="24"/>
          <w:szCs w:val="24"/>
          <w:u w:val="single"/>
          <w:bdr w:val="none" w:sz="0" w:space="0" w:color="auto" w:frame="1"/>
          <w:lang w:eastAsia="en-GB"/>
        </w:rPr>
      </w:pPr>
    </w:p>
    <w:p w:rsidR="0054031F" w:rsidRPr="00D432A1" w:rsidRDefault="0054031F" w:rsidP="0054031F">
      <w:pPr>
        <w:spacing w:after="0" w:line="240" w:lineRule="auto"/>
        <w:jc w:val="center"/>
        <w:textAlignment w:val="top"/>
        <w:rPr>
          <w:rFonts w:ascii="Comic Sans MS" w:eastAsia="Times New Roman" w:hAnsi="Comic Sans MS" w:cs="Arial"/>
          <w:color w:val="0070C0"/>
          <w:sz w:val="32"/>
          <w:szCs w:val="24"/>
          <w:lang w:eastAsia="en-GB"/>
        </w:rPr>
      </w:pPr>
      <w:r w:rsidRPr="00D432A1">
        <w:rPr>
          <w:rFonts w:ascii="Comic Sans MS" w:eastAsia="Times New Roman" w:hAnsi="Comic Sans MS" w:cs="Arial"/>
          <w:b/>
          <w:bCs/>
          <w:color w:val="0070C0"/>
          <w:sz w:val="32"/>
          <w:szCs w:val="24"/>
          <w:u w:val="single"/>
          <w:bdr w:val="none" w:sz="0" w:space="0" w:color="auto" w:frame="1"/>
          <w:lang w:eastAsia="en-GB"/>
        </w:rPr>
        <w:t>Impact</w:t>
      </w:r>
    </w:p>
    <w:p w:rsidR="0054031F" w:rsidRPr="00986C78" w:rsidRDefault="0054031F" w:rsidP="0054031F">
      <w:pPr>
        <w:spacing w:line="240" w:lineRule="auto"/>
        <w:textAlignment w:val="top"/>
        <w:rPr>
          <w:rFonts w:ascii="Comic Sans MS" w:eastAsia="Times New Roman" w:hAnsi="Comic Sans MS" w:cs="Arial"/>
          <w:color w:val="333333"/>
          <w:sz w:val="24"/>
          <w:szCs w:val="24"/>
          <w:lang w:eastAsia="en-GB"/>
        </w:rPr>
      </w:pPr>
      <w:r w:rsidRPr="00986C78">
        <w:rPr>
          <w:rFonts w:ascii="Comic Sans MS" w:eastAsia="Times New Roman" w:hAnsi="Comic Sans MS" w:cs="Calibri Light"/>
          <w:color w:val="333333"/>
          <w:sz w:val="24"/>
          <w:szCs w:val="24"/>
          <w:bdr w:val="none" w:sz="0" w:space="0" w:color="auto" w:frame="1"/>
          <w:lang w:eastAsia="en-GB"/>
        </w:rPr>
        <w:t>Mathem</w:t>
      </w:r>
      <w:r w:rsidR="008A3BA9">
        <w:rPr>
          <w:rFonts w:ascii="Comic Sans MS" w:eastAsia="Times New Roman" w:hAnsi="Comic Sans MS" w:cs="Calibri Light"/>
          <w:color w:val="333333"/>
          <w:sz w:val="24"/>
          <w:szCs w:val="24"/>
          <w:bdr w:val="none" w:sz="0" w:space="0" w:color="auto" w:frame="1"/>
          <w:lang w:eastAsia="en-GB"/>
        </w:rPr>
        <w:t>atics is highly valued at Charlwood Village Primary School</w:t>
      </w:r>
      <w:r w:rsidRPr="00986C78">
        <w:rPr>
          <w:rFonts w:ascii="Comic Sans MS" w:eastAsia="Times New Roman" w:hAnsi="Comic Sans MS" w:cs="Calibri Light"/>
          <w:color w:val="333333"/>
          <w:sz w:val="24"/>
          <w:szCs w:val="24"/>
          <w:bdr w:val="none" w:sz="0" w:space="0" w:color="auto" w:frame="1"/>
          <w:lang w:eastAsia="en-GB"/>
        </w:rPr>
        <w:t>, and its prominence is evident in every classroom through the use of working walls, key vocabulary clearly displayed, and a wide range of visual and practical resource readily available to support pupils learning. The collaborative use of the White Rose scheme, alongside our own calculation policy and progression of knowledge and skills document ensures that teachers are confident and have a clear understanding of the progression of knowledge, mathematical skills, correct vocabulary and calculat</w:t>
      </w:r>
      <w:r w:rsidR="008A3BA9">
        <w:rPr>
          <w:rFonts w:ascii="Comic Sans MS" w:eastAsia="Times New Roman" w:hAnsi="Comic Sans MS" w:cs="Calibri Light"/>
          <w:color w:val="333333"/>
          <w:sz w:val="24"/>
          <w:szCs w:val="24"/>
          <w:bdr w:val="none" w:sz="0" w:space="0" w:color="auto" w:frame="1"/>
          <w:lang w:eastAsia="en-GB"/>
        </w:rPr>
        <w:t>ion methods to be taught. Charlwood Village Primary</w:t>
      </w:r>
      <w:r w:rsidRPr="00986C78">
        <w:rPr>
          <w:rFonts w:ascii="Comic Sans MS" w:eastAsia="Times New Roman" w:hAnsi="Comic Sans MS" w:cs="Calibri Light"/>
          <w:color w:val="333333"/>
          <w:sz w:val="24"/>
          <w:szCs w:val="24"/>
          <w:bdr w:val="none" w:sz="0" w:space="0" w:color="auto" w:frame="1"/>
          <w:lang w:eastAsia="en-GB"/>
        </w:rPr>
        <w:t xml:space="preserve"> has a supportive ethos and our approaches assist the children in developing their collaborative and independent skills. Our practical and progressive approach to mathematics ensures we are able to meet the complex needs and range of abilities the children at our school have. Our focus on fluency, reasoning and problem solving provides challenging learning as well as opportunities to contextualise mathematics and encourage children to not see mathematical skills in isolation, but to integrate them into other aspects of their learning and lives. By the end of KS2, we aim for children to be fluent in the fundamentals of mathematics with a conceptual understanding and the ability to recall and apply knowledge rapidly and accurately. They should have the skills to solve problems by applying their mathematics to a variety of situations with increasing sophistication, including in unfamiliar contexts and to model real-life scenarios. Children will be able to reason mathematically by</w:t>
      </w:r>
      <w:r w:rsidR="00C04939">
        <w:rPr>
          <w:rFonts w:ascii="Comic Sans MS" w:eastAsia="Times New Roman" w:hAnsi="Comic Sans MS" w:cs="Calibri Light"/>
          <w:color w:val="333333"/>
          <w:sz w:val="24"/>
          <w:szCs w:val="24"/>
          <w:bdr w:val="none" w:sz="0" w:space="0" w:color="auto" w:frame="1"/>
          <w:lang w:eastAsia="en-GB"/>
        </w:rPr>
        <w:t xml:space="preserve"> following a line of enquiry,</w:t>
      </w:r>
      <w:r w:rsidRPr="00986C78">
        <w:rPr>
          <w:rFonts w:ascii="Comic Sans MS" w:eastAsia="Times New Roman" w:hAnsi="Comic Sans MS" w:cs="Calibri Light"/>
          <w:color w:val="333333"/>
          <w:sz w:val="24"/>
          <w:szCs w:val="24"/>
          <w:bdr w:val="none" w:sz="0" w:space="0" w:color="auto" w:frame="1"/>
          <w:lang w:eastAsia="en-GB"/>
        </w:rPr>
        <w:t xml:space="preserve"> develop and present a justification, argument or proof using mathematical language. The greater focus on problem solving and reasoning, has seen mathematical determination improving across the school. Challenging children to explore their work in greater depth has seen children become more reflective on their learning.</w:t>
      </w:r>
    </w:p>
    <w:p w:rsidR="00A372E3" w:rsidRPr="00986C78" w:rsidRDefault="00A372E3">
      <w:pPr>
        <w:rPr>
          <w:rFonts w:ascii="Comic Sans MS" w:hAnsi="Comic Sans MS"/>
          <w:sz w:val="24"/>
          <w:szCs w:val="24"/>
        </w:rPr>
      </w:pPr>
    </w:p>
    <w:sectPr w:rsidR="00A372E3" w:rsidRPr="0098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71E7"/>
    <w:multiLevelType w:val="multilevel"/>
    <w:tmpl w:val="F7B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1F"/>
    <w:rsid w:val="002B7AE0"/>
    <w:rsid w:val="004A0C7E"/>
    <w:rsid w:val="0054031F"/>
    <w:rsid w:val="00590596"/>
    <w:rsid w:val="00614E5A"/>
    <w:rsid w:val="007C2382"/>
    <w:rsid w:val="008A3BA9"/>
    <w:rsid w:val="00986C78"/>
    <w:rsid w:val="00A372E3"/>
    <w:rsid w:val="00A4112C"/>
    <w:rsid w:val="00AD066A"/>
    <w:rsid w:val="00AD2D36"/>
    <w:rsid w:val="00C04939"/>
    <w:rsid w:val="00D432A1"/>
    <w:rsid w:val="00DF47A9"/>
    <w:rsid w:val="00F0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3E9E"/>
  <w15:chartTrackingRefBased/>
  <w15:docId w15:val="{37C3C09B-7939-4BB2-A3A0-2BCA6727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C7E"/>
    <w:rPr>
      <w:b/>
      <w:bCs/>
    </w:rPr>
  </w:style>
  <w:style w:type="paragraph" w:styleId="BalloonText">
    <w:name w:val="Balloon Text"/>
    <w:basedOn w:val="Normal"/>
    <w:link w:val="BalloonTextChar"/>
    <w:uiPriority w:val="99"/>
    <w:semiHidden/>
    <w:unhideWhenUsed/>
    <w:rsid w:val="002B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2989">
      <w:bodyDiv w:val="1"/>
      <w:marLeft w:val="0"/>
      <w:marRight w:val="0"/>
      <w:marTop w:val="0"/>
      <w:marBottom w:val="0"/>
      <w:divBdr>
        <w:top w:val="none" w:sz="0" w:space="0" w:color="auto"/>
        <w:left w:val="none" w:sz="0" w:space="0" w:color="auto"/>
        <w:bottom w:val="none" w:sz="0" w:space="0" w:color="auto"/>
        <w:right w:val="none" w:sz="0" w:space="0" w:color="auto"/>
      </w:divBdr>
      <w:divsChild>
        <w:div w:id="1588686490">
          <w:marLeft w:val="0"/>
          <w:marRight w:val="0"/>
          <w:marTop w:val="0"/>
          <w:marBottom w:val="300"/>
          <w:divBdr>
            <w:top w:val="none" w:sz="0" w:space="0" w:color="auto"/>
            <w:left w:val="none" w:sz="0" w:space="0" w:color="auto"/>
            <w:bottom w:val="none" w:sz="0" w:space="0" w:color="auto"/>
            <w:right w:val="none" w:sz="0" w:space="0" w:color="auto"/>
          </w:divBdr>
        </w:div>
        <w:div w:id="878401201">
          <w:marLeft w:val="0"/>
          <w:marRight w:val="0"/>
          <w:marTop w:val="0"/>
          <w:marBottom w:val="300"/>
          <w:divBdr>
            <w:top w:val="none" w:sz="0" w:space="0" w:color="auto"/>
            <w:left w:val="none" w:sz="0" w:space="0" w:color="auto"/>
            <w:bottom w:val="none" w:sz="0" w:space="0" w:color="auto"/>
            <w:right w:val="none" w:sz="0" w:space="0" w:color="auto"/>
          </w:divBdr>
        </w:div>
        <w:div w:id="1926955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57E0-7A5A-4136-A7BD-E0AB967E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5EB621ED</Template>
  <TotalTime>102</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Luck</dc:creator>
  <cp:keywords/>
  <dc:description/>
  <cp:lastModifiedBy>Sallyann Luck</cp:lastModifiedBy>
  <cp:revision>16</cp:revision>
  <cp:lastPrinted>2023-04-28T08:48:00Z</cp:lastPrinted>
  <dcterms:created xsi:type="dcterms:W3CDTF">2022-04-29T09:15:00Z</dcterms:created>
  <dcterms:modified xsi:type="dcterms:W3CDTF">2023-04-28T09:04:00Z</dcterms:modified>
</cp:coreProperties>
</file>